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37D" w:rsidRDefault="00AB137D">
      <w:pPr>
        <w:pStyle w:val="ConsPlusNormal"/>
        <w:jc w:val="both"/>
        <w:outlineLvl w:val="0"/>
      </w:pPr>
      <w:bookmarkStart w:id="0" w:name="_GoBack"/>
      <w:bookmarkEnd w:id="0"/>
    </w:p>
    <w:p w:rsidR="00AB137D" w:rsidRDefault="00AB137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B137D" w:rsidRDefault="00AB137D">
      <w:pPr>
        <w:pStyle w:val="ConsPlusTitle"/>
        <w:jc w:val="center"/>
      </w:pPr>
    </w:p>
    <w:p w:rsidR="00AB137D" w:rsidRDefault="00AB137D">
      <w:pPr>
        <w:pStyle w:val="ConsPlusTitle"/>
        <w:jc w:val="center"/>
      </w:pPr>
      <w:r>
        <w:t>ПОСТАНОВЛЕНИЕ</w:t>
      </w:r>
    </w:p>
    <w:p w:rsidR="00AB137D" w:rsidRDefault="00AB137D">
      <w:pPr>
        <w:pStyle w:val="ConsPlusTitle"/>
        <w:jc w:val="center"/>
      </w:pPr>
      <w:r>
        <w:t>от 8 сентября 1999 г. N 1020</w:t>
      </w:r>
    </w:p>
    <w:p w:rsidR="00AB137D" w:rsidRDefault="00AB137D">
      <w:pPr>
        <w:pStyle w:val="ConsPlusTitle"/>
        <w:jc w:val="center"/>
      </w:pPr>
    </w:p>
    <w:p w:rsidR="00AB137D" w:rsidRDefault="00AB137D">
      <w:pPr>
        <w:pStyle w:val="ConsPlusTitle"/>
        <w:jc w:val="center"/>
      </w:pPr>
      <w:r>
        <w:t>ОБ УТВЕРЖДЕНИИ ПЕРЕЧНЯ</w:t>
      </w:r>
    </w:p>
    <w:p w:rsidR="00AB137D" w:rsidRDefault="00AB137D">
      <w:pPr>
        <w:pStyle w:val="ConsPlusTitle"/>
        <w:jc w:val="center"/>
      </w:pPr>
      <w:r>
        <w:t>ПРОФЕССИЙ И ДОЛЖНОСТЕЙ РАБОТНИКОВ,</w:t>
      </w:r>
    </w:p>
    <w:p w:rsidR="00AB137D" w:rsidRDefault="00AB137D">
      <w:pPr>
        <w:pStyle w:val="ConsPlusTitle"/>
        <w:jc w:val="center"/>
      </w:pPr>
      <w:r>
        <w:t>ОБЕСПЕЧИВАЮЩИХ ДВИЖЕНИЕ ПОЕЗДОВ, ПОДЛЕЖАЩИХ</w:t>
      </w:r>
    </w:p>
    <w:p w:rsidR="00AB137D" w:rsidRDefault="00AB137D">
      <w:pPr>
        <w:pStyle w:val="ConsPlusTitle"/>
        <w:jc w:val="center"/>
      </w:pPr>
      <w:r>
        <w:t>ОБЯЗАТЕЛЬНЫМ ПРЕДВАРИТЕЛЬНЫМ, ПРИ ПОСТУПЛЕНИИ</w:t>
      </w:r>
    </w:p>
    <w:p w:rsidR="00AB137D" w:rsidRDefault="00AB137D">
      <w:pPr>
        <w:pStyle w:val="ConsPlusTitle"/>
        <w:jc w:val="center"/>
      </w:pPr>
      <w:r>
        <w:t>НА РАБОТУ, И ПЕРИОДИЧЕСКИМ МЕДИЦИНСКИМ ОСМОТРАМ</w:t>
      </w:r>
    </w:p>
    <w:p w:rsidR="00AB137D" w:rsidRDefault="00AB137D">
      <w:pPr>
        <w:pStyle w:val="ConsPlusNormal"/>
        <w:jc w:val="center"/>
      </w:pPr>
    </w:p>
    <w:p w:rsidR="00AB137D" w:rsidRDefault="00AB137D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21</w:t>
        </w:r>
      </w:hyperlink>
      <w:r>
        <w:t xml:space="preserve"> Основ законодательства Российской Федерации об охране здоровья граждан (Ведомости Съезда народных депутатов Российской Федерации и Верховного Совета Российской Федерации, 1993, N 33, ст. 1318) Правительство Российской Федерации постановляет: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профессий и должностей работников, обеспечивающих движение поездов, подлежащих обязательным предварительным, при поступлении на </w:t>
      </w:r>
      <w:hyperlink r:id="rId5" w:history="1">
        <w:r>
          <w:rPr>
            <w:color w:val="0000FF"/>
          </w:rPr>
          <w:t>работу</w:t>
        </w:r>
      </w:hyperlink>
      <w:r>
        <w:t>, и периодическим медицинским осмотрам.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2. Министерству путей сообщения Российской Федерации привести свои нормативные акты в соответствие с настоящим Постановлением.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  <w:jc w:val="right"/>
      </w:pPr>
      <w:r>
        <w:t>Председатель Правительства</w:t>
      </w:r>
    </w:p>
    <w:p w:rsidR="00AB137D" w:rsidRDefault="00AB137D">
      <w:pPr>
        <w:pStyle w:val="ConsPlusNormal"/>
        <w:jc w:val="right"/>
      </w:pPr>
      <w:r>
        <w:t>Российской Федерации</w:t>
      </w:r>
    </w:p>
    <w:p w:rsidR="00AB137D" w:rsidRDefault="00AB137D">
      <w:pPr>
        <w:pStyle w:val="ConsPlusNormal"/>
        <w:jc w:val="right"/>
      </w:pPr>
      <w:r>
        <w:t>В.ПУТИН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</w:pPr>
    </w:p>
    <w:p w:rsidR="00AB137D" w:rsidRDefault="00AB137D">
      <w:pPr>
        <w:pStyle w:val="ConsPlusNormal"/>
      </w:pPr>
    </w:p>
    <w:p w:rsidR="00AB137D" w:rsidRDefault="00AB137D">
      <w:pPr>
        <w:pStyle w:val="ConsPlusNormal"/>
      </w:pPr>
    </w:p>
    <w:p w:rsidR="00AB137D" w:rsidRDefault="00AB137D">
      <w:pPr>
        <w:pStyle w:val="ConsPlusNormal"/>
      </w:pPr>
    </w:p>
    <w:p w:rsidR="00AB137D" w:rsidRDefault="00AB137D">
      <w:pPr>
        <w:pStyle w:val="ConsPlusNormal"/>
        <w:jc w:val="right"/>
        <w:outlineLvl w:val="0"/>
      </w:pPr>
      <w:r>
        <w:t>Утвержден</w:t>
      </w:r>
    </w:p>
    <w:p w:rsidR="00AB137D" w:rsidRDefault="00AB137D">
      <w:pPr>
        <w:pStyle w:val="ConsPlusNormal"/>
        <w:jc w:val="right"/>
      </w:pPr>
      <w:r>
        <w:t>Постановлением Правительства</w:t>
      </w:r>
    </w:p>
    <w:p w:rsidR="00AB137D" w:rsidRDefault="00AB137D">
      <w:pPr>
        <w:pStyle w:val="ConsPlusNormal"/>
        <w:jc w:val="right"/>
      </w:pPr>
      <w:r>
        <w:t>Российской Федерации</w:t>
      </w:r>
    </w:p>
    <w:p w:rsidR="00AB137D" w:rsidRDefault="00AB137D">
      <w:pPr>
        <w:pStyle w:val="ConsPlusNormal"/>
        <w:jc w:val="right"/>
      </w:pPr>
      <w:r>
        <w:t>от 8 сентября 1999 г. N 1020</w:t>
      </w:r>
    </w:p>
    <w:p w:rsidR="00AB137D" w:rsidRDefault="00AB137D">
      <w:pPr>
        <w:pStyle w:val="ConsPlusNormal"/>
      </w:pPr>
    </w:p>
    <w:p w:rsidR="00AB137D" w:rsidRDefault="00AB137D">
      <w:pPr>
        <w:pStyle w:val="ConsPlusTitle"/>
        <w:jc w:val="center"/>
      </w:pPr>
      <w:bookmarkStart w:id="1" w:name="P29"/>
      <w:bookmarkEnd w:id="1"/>
      <w:r>
        <w:t>ПЕРЕЧЕНЬ</w:t>
      </w:r>
    </w:p>
    <w:p w:rsidR="00AB137D" w:rsidRDefault="00AB137D">
      <w:pPr>
        <w:pStyle w:val="ConsPlusTitle"/>
        <w:jc w:val="center"/>
      </w:pPr>
      <w:r>
        <w:t>ПРОФЕССИЙ И ДОЛЖНОСТЕЙ РАБОТНИКОВ,</w:t>
      </w:r>
    </w:p>
    <w:p w:rsidR="00AB137D" w:rsidRDefault="00AB137D">
      <w:pPr>
        <w:pStyle w:val="ConsPlusTitle"/>
        <w:jc w:val="center"/>
      </w:pPr>
      <w:r>
        <w:t>ОБЕСПЕЧИВАЮЩИХ ДВИЖЕНИЕ ПОЕЗДОВ, ПОДЛЕЖАЩИХ</w:t>
      </w:r>
    </w:p>
    <w:p w:rsidR="00AB137D" w:rsidRDefault="00AB137D">
      <w:pPr>
        <w:pStyle w:val="ConsPlusTitle"/>
        <w:jc w:val="center"/>
      </w:pPr>
      <w:r>
        <w:t>ОБЯЗАТЕЛЬНЫМ ПРЕДВАРИТЕЛЬНЫМ, ПРИ ПОСТУПЛЕНИИ</w:t>
      </w:r>
    </w:p>
    <w:p w:rsidR="00AB137D" w:rsidRDefault="00AB137D">
      <w:pPr>
        <w:pStyle w:val="ConsPlusTitle"/>
        <w:jc w:val="center"/>
      </w:pPr>
      <w:r>
        <w:t>НА РАБОТУ, И ПЕРИОДИЧЕСКИМ МЕДИЦИНСКИМ ОСМОТРАМ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  <w:jc w:val="center"/>
        <w:outlineLvl w:val="1"/>
      </w:pPr>
      <w:r>
        <w:t>I. Работники группы машинистов, водителей</w:t>
      </w:r>
    </w:p>
    <w:p w:rsidR="00AB137D" w:rsidRDefault="00AB137D">
      <w:pPr>
        <w:pStyle w:val="ConsPlusNormal"/>
        <w:jc w:val="center"/>
      </w:pPr>
      <w:r>
        <w:t>и их помощников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  <w:ind w:firstLine="540"/>
        <w:jc w:val="both"/>
      </w:pPr>
      <w:r>
        <w:t>Водитель дрезины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Кочегар паровоза в депо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Машинист автомотрисы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Машинист газотурбовоза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Машинист дизель - поезда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lastRenderedPageBreak/>
        <w:t>Машинист железнодорожно - строительных машин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Машинист - инструктор бригад путевых машин и моторно - рельсового транспорта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Машинист - инструктор локомотивных бригад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Машинист крана (крановщик) (на железнодорожном ходу)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Машинист мотовоза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Машинист паровоза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Машинист тепловоза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Машинист электровоза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Машинист электропоезда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Помощник водителя дрезины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Помощник машиниста автомотрисы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Помощник машиниста газотурбовоза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Помощник машиниста дизель - поезда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Помощник машиниста железнодорожно - строительных машин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Помощник машиниста крана (на железнодорожном ходу)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Помощник машиниста мотовоза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Помощник машиниста паровоза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Помощник машиниста тепловоза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Помощник машиниста электровоза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Помощник машиниста электропоезда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  <w:jc w:val="center"/>
        <w:outlineLvl w:val="1"/>
      </w:pPr>
      <w:r>
        <w:t>II. Работники диспетчерско - операторской группы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  <w:ind w:firstLine="540"/>
        <w:jc w:val="both"/>
      </w:pPr>
      <w:r>
        <w:t>Дежурный по железнодорожной станции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Дежурный по парку железнодорожной станции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Дежурный по разъезду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Дежурный по сортировочной горке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Дежурный станционного поста централизации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Диспетчер маневровый железнодорожной станции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Диспетчер поездной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Диспетчер станционный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Начальник железнодорожной станции (несущий сменные</w:t>
      </w:r>
    </w:p>
    <w:p w:rsidR="00AB137D" w:rsidRDefault="00AB137D">
      <w:pPr>
        <w:pStyle w:val="ConsPlusNormal"/>
        <w:spacing w:before="220"/>
        <w:jc w:val="both"/>
      </w:pPr>
      <w:r>
        <w:lastRenderedPageBreak/>
        <w:t>дежурства по станции)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Оператор по обслуживанию и ремонту вагонов и контейнеров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Оператор поста централизации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Оператор при дежурном по железнодорожной станции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Оператор сортировочной горки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  <w:jc w:val="center"/>
        <w:outlineLvl w:val="1"/>
      </w:pPr>
      <w:r>
        <w:t xml:space="preserve">III. Работники </w:t>
      </w:r>
      <w:proofErr w:type="spellStart"/>
      <w:r>
        <w:t>станционно</w:t>
      </w:r>
      <w:proofErr w:type="spellEnd"/>
      <w:r>
        <w:t xml:space="preserve"> - маневровой группы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  <w:ind w:firstLine="540"/>
        <w:jc w:val="both"/>
      </w:pPr>
      <w:r>
        <w:t>Дежурный стрелочного поста (включая старшего)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 xml:space="preserve">Мастер участка производства (включая старшего) (занятый на </w:t>
      </w:r>
      <w:proofErr w:type="spellStart"/>
      <w:r>
        <w:t>безотцепочном</w:t>
      </w:r>
      <w:proofErr w:type="spellEnd"/>
      <w:r>
        <w:t xml:space="preserve"> ремонте подвижного состава)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Осмотрщик вагонов (включая старшего)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Осмотрщик - ремонтник вагонов (включая старшего)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Помощник составителя поездов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Сигналист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 xml:space="preserve">Слесарь по ремонту подвижного состава (занятый на </w:t>
      </w:r>
      <w:proofErr w:type="spellStart"/>
      <w:r>
        <w:t>безотцепочном</w:t>
      </w:r>
      <w:proofErr w:type="spellEnd"/>
      <w:r>
        <w:t xml:space="preserve"> ремонте)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Составитель поездов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Регулировщик скорости движения вагонов (включая старшего)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  <w:jc w:val="center"/>
        <w:outlineLvl w:val="1"/>
      </w:pPr>
      <w:r>
        <w:t>IV. Работники группы, обслуживающей поезда</w:t>
      </w:r>
    </w:p>
    <w:p w:rsidR="00AB137D" w:rsidRDefault="00AB137D">
      <w:pPr>
        <w:pStyle w:val="ConsPlusNormal"/>
        <w:jc w:val="center"/>
      </w:pPr>
      <w:r>
        <w:t>в пути следования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  <w:ind w:firstLine="540"/>
        <w:jc w:val="both"/>
      </w:pPr>
      <w:r>
        <w:t>Кондуктор грузовых поездов (включая главного)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Мастер восстановительного поезда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Механик рефрижераторной секции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Начальник восстановительного поезда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Начальник (механик - бригадир) пассажирского поезда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Поездной электромеханик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Проводник пассажирского вагона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 xml:space="preserve">Проводник по сопровождению грузов и </w:t>
      </w:r>
      <w:proofErr w:type="spellStart"/>
      <w:r>
        <w:t>спецвагонов</w:t>
      </w:r>
      <w:proofErr w:type="spellEnd"/>
    </w:p>
    <w:p w:rsidR="00AB137D" w:rsidRDefault="00AB137D">
      <w:pPr>
        <w:pStyle w:val="ConsPlusNormal"/>
        <w:spacing w:before="220"/>
        <w:ind w:firstLine="540"/>
        <w:jc w:val="both"/>
      </w:pPr>
      <w:r>
        <w:t>Проводник по сопровождению локомотивов и пассажирских вагонов в нерабочем состоянии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Проводник - электромонтер почтовых вагонов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  <w:jc w:val="center"/>
        <w:outlineLvl w:val="1"/>
      </w:pPr>
      <w:r>
        <w:t>V. Работники группы пути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  <w:ind w:firstLine="540"/>
        <w:jc w:val="both"/>
      </w:pPr>
      <w:r>
        <w:t>Бригадир (освобожденный) по текущему содержанию и ремонту пути и искусственных сооружений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lastRenderedPageBreak/>
        <w:t>Дежурный по переезду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Инженер (занятый на эксплуатационном обслуживании железнодорожно - строительных машин)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Мастер (занятый на эксплуатационном обслуживании железнодорожно - строительных машин)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Мастер дорожный (включая старшего)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Мастер мостовый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Мастер тоннельный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Монтер пути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Наладчик контрольно - измерительных вагонов (</w:t>
      </w:r>
      <w:proofErr w:type="spellStart"/>
      <w:r>
        <w:t>дефектоскопных</w:t>
      </w:r>
      <w:proofErr w:type="spellEnd"/>
      <w:r>
        <w:t>, путеизмерительных)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Начальник путевой машины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Начальник участка пути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Обходчик пути и искусственных сооружений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 xml:space="preserve">Оператор </w:t>
      </w:r>
      <w:proofErr w:type="spellStart"/>
      <w:r>
        <w:t>дефектоскопной</w:t>
      </w:r>
      <w:proofErr w:type="spellEnd"/>
      <w:r>
        <w:t xml:space="preserve"> тележки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Оператор по путевым измерениям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 xml:space="preserve">Помощник оператора </w:t>
      </w:r>
      <w:proofErr w:type="spellStart"/>
      <w:r>
        <w:t>дефектоскопной</w:t>
      </w:r>
      <w:proofErr w:type="spellEnd"/>
      <w:r>
        <w:t xml:space="preserve"> тележки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Приемщик по качеству ремонта пути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Производитель работ (прораб) дистанции пути и путевой машинной станции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Электрогазосварщик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Электросварщик на автоматических и полуавтоматических машинах (работающий на железнодорожных путях)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Электросварщик ручной сварки (работающий на железнодорожных путях)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  <w:jc w:val="center"/>
        <w:outlineLvl w:val="1"/>
      </w:pPr>
      <w:r>
        <w:t>VI. Работники группы энергоснабжения (электрификации),</w:t>
      </w:r>
    </w:p>
    <w:p w:rsidR="00AB137D" w:rsidRDefault="00AB137D">
      <w:pPr>
        <w:pStyle w:val="ConsPlusNormal"/>
        <w:jc w:val="center"/>
      </w:pPr>
      <w:r>
        <w:t>сигнализации, централизации, блокировки и связи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  <w:ind w:firstLine="540"/>
        <w:jc w:val="both"/>
      </w:pPr>
      <w:r>
        <w:t>Мастер дистанции электроснабжения (занятый на эксплуатационном обслуживании устройств контактной сети)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Начальник участка производства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Электромеханик (включая старшего)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Электромеханик дистанции электроснабжения (занятый на эксплуатационном обслуживании устройств контактной сети)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>Электромонтер по обслуживанию и ремонту аппаратуры и устройств связи</w:t>
      </w:r>
    </w:p>
    <w:p w:rsidR="00AB137D" w:rsidRDefault="00AB137D">
      <w:pPr>
        <w:pStyle w:val="ConsPlusNormal"/>
        <w:spacing w:before="220"/>
        <w:ind w:firstLine="540"/>
        <w:jc w:val="both"/>
      </w:pPr>
      <w:r>
        <w:t xml:space="preserve">Электромонтер по обслуживанию и ремонту устройств сигнализации, централизации и блокировки (занятый на эксплуатационном обслуживании радиосвязи, сортировочной горки, </w:t>
      </w:r>
      <w:r>
        <w:lastRenderedPageBreak/>
        <w:t>пункта обнаружения нагретых букс, системы обнаружения перегретых букс типа "ДИСК", напольных и линейных устройств сигнализации, централизации и блокировки)</w:t>
      </w:r>
    </w:p>
    <w:p w:rsidR="00AB137D" w:rsidRDefault="00AB137D">
      <w:pPr>
        <w:pStyle w:val="ConsPlusNormal"/>
      </w:pPr>
    </w:p>
    <w:p w:rsidR="00AB137D" w:rsidRDefault="00AB137D">
      <w:pPr>
        <w:pStyle w:val="ConsPlusNormal"/>
      </w:pPr>
    </w:p>
    <w:p w:rsidR="00AB137D" w:rsidRDefault="00AB13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776" w:rsidRDefault="00FA3776"/>
    <w:sectPr w:rsidR="00FA3776" w:rsidSect="0066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7D"/>
    <w:rsid w:val="00AB137D"/>
    <w:rsid w:val="00C174F1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40421-3403-40C4-9B77-2F4F5558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3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3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3530168AFA76318866EF62366A1131C97CF1F4A98E55F9873D1EA755A38189389BAF29C27ACB11EC416F13B3E17EFC1B4F9BDE1E8102J9H" TargetMode="External"/><Relationship Id="rId4" Type="http://schemas.openxmlformats.org/officeDocument/2006/relationships/hyperlink" Target="consultantplus://offline/ref=093530168AFA76318866EF62366A1131CB76F2F9A88E55F9873D1EA755A38189389BAF29C37CC81DBC1B7F17FAB67AE0125585D80081280700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Владимировна</dc:creator>
  <cp:lastModifiedBy>Алифанова Ирина Александровна</cp:lastModifiedBy>
  <cp:revision>2</cp:revision>
  <dcterms:created xsi:type="dcterms:W3CDTF">2021-04-29T07:21:00Z</dcterms:created>
  <dcterms:modified xsi:type="dcterms:W3CDTF">2021-04-29T07:21:00Z</dcterms:modified>
</cp:coreProperties>
</file>